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7E" w:rsidRDefault="006C707E" w:rsidP="006C70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stavka 3. Zakona o trgovini (Narodne novine</w:t>
      </w:r>
      <w:r w:rsidRPr="00B2795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87/08</w:t>
        </w:r>
      </w:hyperlink>
      <w:r w:rsidRPr="00B2795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96/08</w:t>
        </w:r>
      </w:hyperlink>
      <w:r w:rsidRPr="00B2795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116/08</w:t>
        </w:r>
      </w:hyperlink>
      <w:r w:rsidRPr="00B2795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76/09</w:t>
        </w:r>
      </w:hyperlink>
      <w:r w:rsidRPr="00B2795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114/11</w:t>
        </w:r>
      </w:hyperlink>
      <w:r w:rsidRPr="00B279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68/13</w:t>
        </w:r>
      </w:hyperlink>
      <w:r w:rsidR="00EA6EAC">
        <w:rPr>
          <w:rFonts w:ascii="Times New Roman" w:hAnsi="Times New Roman" w:cs="Times New Roman"/>
          <w:sz w:val="24"/>
          <w:szCs w:val="24"/>
        </w:rPr>
        <w:t xml:space="preserve"> i</w:t>
      </w:r>
      <w:r w:rsidRPr="00B279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27959">
          <w:rPr>
            <w:rFonts w:ascii="Times New Roman" w:hAnsi="Times New Roman" w:cs="Times New Roman"/>
            <w:bCs/>
            <w:sz w:val="24"/>
            <w:szCs w:val="24"/>
          </w:rPr>
          <w:t>30/14</w:t>
        </w:r>
      </w:hyperlink>
      <w:r w:rsidR="00B27959" w:rsidRPr="00B27959">
        <w:rPr>
          <w:rFonts w:ascii="Times New Roman" w:hAnsi="Times New Roman" w:cs="Times New Roman"/>
          <w:sz w:val="24"/>
          <w:szCs w:val="24"/>
        </w:rPr>
        <w:t>)</w:t>
      </w:r>
      <w:r w:rsidR="003A3106">
        <w:rPr>
          <w:rFonts w:ascii="Times New Roman" w:hAnsi="Times New Roman" w:cs="Times New Roman"/>
          <w:sz w:val="24"/>
          <w:szCs w:val="24"/>
        </w:rPr>
        <w:t xml:space="preserve">, </w:t>
      </w:r>
      <w:r w:rsidR="00DF0642">
        <w:rPr>
          <w:rFonts w:ascii="Times New Roman" w:hAnsi="Times New Roman" w:cs="Times New Roman"/>
          <w:sz w:val="24"/>
          <w:szCs w:val="24"/>
        </w:rPr>
        <w:t>č</w:t>
      </w:r>
      <w:r w:rsidR="003A3106">
        <w:rPr>
          <w:rFonts w:ascii="Times New Roman" w:hAnsi="Times New Roman" w:cs="Times New Roman"/>
          <w:sz w:val="24"/>
          <w:szCs w:val="24"/>
        </w:rPr>
        <w:t xml:space="preserve">lanka 38. Odluke o komunalnom redu (Službeni glasnik Grada Zagreba </w:t>
      </w:r>
      <w:r w:rsidR="003A3106" w:rsidRPr="003A31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3/14, 16/14, 22/14 i 25/15</w:t>
      </w:r>
      <w:r w:rsidR="003A31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B27959" w:rsidRPr="003A3106">
        <w:rPr>
          <w:rFonts w:ascii="Times New Roman" w:hAnsi="Times New Roman" w:cs="Times New Roman"/>
          <w:sz w:val="24"/>
          <w:szCs w:val="24"/>
        </w:rPr>
        <w:t xml:space="preserve"> </w:t>
      </w:r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38. točke 2. Statuta Grada Zagreba (Službeni glasnik Grada Zagreba </w:t>
      </w:r>
      <w:r w:rsidR="00EA6EAC">
        <w:rPr>
          <w:rFonts w:ascii="Times New Roman" w:hAnsi="Times New Roman"/>
          <w:sz w:val="24"/>
          <w:szCs w:val="24"/>
        </w:rPr>
        <w:t xml:space="preserve"> 19/99, 19/01, 20/01 - pročišćeni tekst, 10/04, 18/05, 2/06, 18/06, 7/09, 16/09, 25/09, 10/10, 4/13, 24/13 i 2/15) </w:t>
      </w:r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Gradska skupština Grada Zagreba, na__________ </w:t>
      </w:r>
      <w:proofErr w:type="spellStart"/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sjednici______</w:t>
      </w:r>
      <w:bookmarkStart w:id="0" w:name="_GoBack"/>
      <w:bookmarkEnd w:id="0"/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A25707">
        <w:rPr>
          <w:rFonts w:ascii="Times New Roman" w:eastAsia="Times New Roman" w:hAnsi="Times New Roman" w:cs="Times New Roman"/>
          <w:sz w:val="24"/>
          <w:szCs w:val="24"/>
          <w:lang w:eastAsia="hr-HR"/>
        </w:rPr>
        <w:t>srpnj</w:t>
      </w:r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B2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2016., donijela je</w:t>
      </w:r>
    </w:p>
    <w:p w:rsidR="00EA6EAC" w:rsidRPr="006C707E" w:rsidRDefault="00EA6EAC" w:rsidP="006C70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707E" w:rsidRDefault="006C707E" w:rsidP="006C7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70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95612A" w:rsidRDefault="006C707E" w:rsidP="0095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726CC9" w:rsidRPr="00FF46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dopuni</w:t>
      </w:r>
      <w:r w:rsidR="00726C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Odluke </w:t>
      </w:r>
      <w:r w:rsidRPr="006C70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mjestima za trgovinu na malo izvan prodavaonica i tržnica</w:t>
      </w:r>
    </w:p>
    <w:p w:rsidR="006C707E" w:rsidRPr="006C707E" w:rsidRDefault="006C707E" w:rsidP="0095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70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koja se obavlja na pokretnim napravama</w:t>
      </w:r>
    </w:p>
    <w:p w:rsidR="006C707E" w:rsidRDefault="006C707E" w:rsidP="006C7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DF383C" w:rsidRDefault="006C707E" w:rsidP="00666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707E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mjestima za trgovinu na malo izvan prodavaonica i tržnica koj</w:t>
      </w:r>
      <w:r w:rsidR="00EA6EAC">
        <w:rPr>
          <w:rFonts w:ascii="Times New Roman" w:eastAsia="Times New Roman" w:hAnsi="Times New Roman" w:cs="Times New Roman"/>
          <w:sz w:val="24"/>
          <w:szCs w:val="24"/>
          <w:lang w:eastAsia="hr-HR"/>
        </w:rPr>
        <w:t>a se obavlja na p</w:t>
      </w:r>
      <w:r w:rsidRPr="006C707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EA6EA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6C707E">
        <w:rPr>
          <w:rFonts w:ascii="Times New Roman" w:eastAsia="Times New Roman" w:hAnsi="Times New Roman" w:cs="Times New Roman"/>
          <w:sz w:val="24"/>
          <w:szCs w:val="24"/>
          <w:lang w:eastAsia="hr-HR"/>
        </w:rPr>
        <w:t>retnim napravama (Službeni glasnik Grada Zagreba 22/09</w:t>
      </w:r>
      <w:r w:rsidR="00726C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9/16</w:t>
      </w:r>
      <w:r w:rsidRPr="006C707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A75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5B9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F3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4.</w:t>
      </w:r>
      <w:r w:rsidR="00236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742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36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tabelarnom prikazu</w:t>
      </w:r>
      <w:r w:rsidR="00DF383C" w:rsidRPr="008119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3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rednim brojem </w:t>
      </w:r>
      <w:r w:rsidR="00B12C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DF383C" w:rsidRPr="003A31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GRADSKA ČETVRT </w:t>
      </w:r>
      <w:r w:rsidR="00B12C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GORNJA DUBRAVA </w:t>
      </w:r>
      <w:r w:rsidR="00B12C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</w:t>
      </w:r>
      <w:r w:rsidR="00D72E27">
        <w:rPr>
          <w:rFonts w:ascii="Times New Roman" w:eastAsia="Times New Roman" w:hAnsi="Times New Roman" w:cs="Times New Roman"/>
          <w:sz w:val="24"/>
          <w:szCs w:val="24"/>
          <w:lang w:eastAsia="hr-HR"/>
        </w:rPr>
        <w:t>retka</w:t>
      </w:r>
      <w:r w:rsidR="00B12C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brojem lokacije 11. dodaje se redak s brojem lokacije 12. </w:t>
      </w:r>
      <w:r w:rsidR="00AE637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12CC1">
        <w:rPr>
          <w:rFonts w:ascii="Times New Roman" w:eastAsia="Times New Roman" w:hAnsi="Times New Roman" w:cs="Times New Roman"/>
          <w:sz w:val="24"/>
          <w:szCs w:val="24"/>
          <w:lang w:eastAsia="hr-HR"/>
        </w:rPr>
        <w:t>oji glasi</w:t>
      </w:r>
      <w:r w:rsidR="00DF383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119FA" w:rsidRDefault="00DF383C" w:rsidP="006C7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3478"/>
        <w:gridCol w:w="1790"/>
        <w:gridCol w:w="1090"/>
        <w:gridCol w:w="1811"/>
      </w:tblGrid>
      <w:tr w:rsidR="001A6804" w:rsidTr="001A6804">
        <w:trPr>
          <w:cantSplit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04" w:rsidRDefault="001A6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04" w:rsidRDefault="001A680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Terminal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Dubec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područje sjeverno od autobusnog terminala na okretištu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Dubec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, omeđeno  parkiralištem na  istočnoj strani,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Dubečkom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ulicom na sjeveru i pješačkom stazom na zapadnoj strani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804" w:rsidRDefault="001A6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neprehrambeni proizvodi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804" w:rsidRDefault="00361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F27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804" w:rsidRDefault="00361C23" w:rsidP="00DE3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</w:t>
            </w:r>
            <w:r w:rsidR="00DE3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ice</w:t>
            </w:r>
          </w:p>
        </w:tc>
      </w:tr>
    </w:tbl>
    <w:p w:rsidR="00DF0642" w:rsidRDefault="00AA75EE" w:rsidP="00DF0642">
      <w:pPr>
        <w:spacing w:before="100" w:beforeAutospacing="1" w:after="100" w:afterAutospacing="1" w:line="48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p w:rsidR="00F05C8D" w:rsidRPr="00F05C8D" w:rsidRDefault="00F05C8D" w:rsidP="00AA75EE">
      <w:pPr>
        <w:shd w:val="clear" w:color="auto" w:fill="FFFFFF"/>
        <w:adjustRightInd w:val="0"/>
        <w:spacing w:before="100" w:beforeAutospacing="1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en" w:eastAsia="hr-HR"/>
        </w:rPr>
      </w:pPr>
      <w:r w:rsidRPr="000423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95612A" w:rsidRPr="0095612A" w:rsidRDefault="0095612A" w:rsidP="0095612A">
      <w:pPr>
        <w:shd w:val="clear" w:color="auto" w:fill="FFFFFF"/>
        <w:adjustRightInd w:val="0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6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 odluka bit će objavljena u Službenom glasniku Grada Zagreba, a stupa na snagu 1. rujna 2016.</w:t>
      </w:r>
    </w:p>
    <w:p w:rsidR="0095612A" w:rsidRDefault="0095612A" w:rsidP="00F05C8D">
      <w:p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5C8D" w:rsidRPr="00F05C8D" w:rsidRDefault="00F05C8D" w:rsidP="00F0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F05C8D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KLASA: </w:t>
      </w:r>
    </w:p>
    <w:p w:rsidR="00F05C8D" w:rsidRPr="00F05C8D" w:rsidRDefault="00F05C8D" w:rsidP="00F0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F05C8D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URBROJ: </w:t>
      </w:r>
    </w:p>
    <w:p w:rsidR="00F05C8D" w:rsidRPr="00F05C8D" w:rsidRDefault="00F05C8D" w:rsidP="00F05C8D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hr-HR"/>
        </w:rPr>
      </w:pPr>
      <w:r w:rsidRPr="00F05C8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hr-HR"/>
        </w:rPr>
        <w:t xml:space="preserve">Zagreb, </w:t>
      </w:r>
    </w:p>
    <w:p w:rsidR="00F05C8D" w:rsidRPr="00F05C8D" w:rsidRDefault="00F05C8D" w:rsidP="00F05C8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5C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:rsidR="00F05C8D" w:rsidRPr="00042346" w:rsidRDefault="00F05C8D" w:rsidP="00F05C8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5C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:rsidR="00042346" w:rsidRPr="00F05C8D" w:rsidRDefault="00042346" w:rsidP="00F05C8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05C8D" w:rsidRPr="00F05C8D" w:rsidRDefault="00042346" w:rsidP="00F05C8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23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dr. </w:t>
      </w:r>
      <w:proofErr w:type="spellStart"/>
      <w:r w:rsidRPr="000423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sc</w:t>
      </w:r>
      <w:proofErr w:type="spellEnd"/>
      <w:r w:rsidRPr="000423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Andrija Mikulić</w:t>
      </w:r>
      <w:r w:rsidR="00F05C8D" w:rsidRPr="00F05C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A75EE" w:rsidRDefault="00AA75EE" w:rsidP="00F05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F04" w:rsidRDefault="00533F04" w:rsidP="00F05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7E"/>
    <w:rsid w:val="00042346"/>
    <w:rsid w:val="0005281D"/>
    <w:rsid w:val="00054FAE"/>
    <w:rsid w:val="000B261A"/>
    <w:rsid w:val="0013200C"/>
    <w:rsid w:val="001A2AF3"/>
    <w:rsid w:val="001A6804"/>
    <w:rsid w:val="0023652A"/>
    <w:rsid w:val="0036151D"/>
    <w:rsid w:val="00361C23"/>
    <w:rsid w:val="00365E13"/>
    <w:rsid w:val="00385E1B"/>
    <w:rsid w:val="003A3106"/>
    <w:rsid w:val="003E62B7"/>
    <w:rsid w:val="00480A21"/>
    <w:rsid w:val="00495897"/>
    <w:rsid w:val="00533F04"/>
    <w:rsid w:val="005C3462"/>
    <w:rsid w:val="005F1674"/>
    <w:rsid w:val="00655B92"/>
    <w:rsid w:val="00661ACE"/>
    <w:rsid w:val="00666DEF"/>
    <w:rsid w:val="00671D33"/>
    <w:rsid w:val="006A3592"/>
    <w:rsid w:val="006C707E"/>
    <w:rsid w:val="00724D1D"/>
    <w:rsid w:val="00726CC9"/>
    <w:rsid w:val="00730DC0"/>
    <w:rsid w:val="00746036"/>
    <w:rsid w:val="008119FA"/>
    <w:rsid w:val="00837B41"/>
    <w:rsid w:val="00851233"/>
    <w:rsid w:val="00865D77"/>
    <w:rsid w:val="008F62C7"/>
    <w:rsid w:val="009302EB"/>
    <w:rsid w:val="00953183"/>
    <w:rsid w:val="0095612A"/>
    <w:rsid w:val="00984C34"/>
    <w:rsid w:val="009E3FFF"/>
    <w:rsid w:val="00A25707"/>
    <w:rsid w:val="00A31C90"/>
    <w:rsid w:val="00AA75EE"/>
    <w:rsid w:val="00AE6375"/>
    <w:rsid w:val="00AF4E1A"/>
    <w:rsid w:val="00B12CC1"/>
    <w:rsid w:val="00B27959"/>
    <w:rsid w:val="00C47F46"/>
    <w:rsid w:val="00C73E18"/>
    <w:rsid w:val="00CD025F"/>
    <w:rsid w:val="00D37100"/>
    <w:rsid w:val="00D72E27"/>
    <w:rsid w:val="00DB1D3F"/>
    <w:rsid w:val="00DE293A"/>
    <w:rsid w:val="00DE3905"/>
    <w:rsid w:val="00DF0642"/>
    <w:rsid w:val="00DF383C"/>
    <w:rsid w:val="00E61FC6"/>
    <w:rsid w:val="00EA6EAC"/>
    <w:rsid w:val="00EB28B8"/>
    <w:rsid w:val="00F05C8D"/>
    <w:rsid w:val="00F272D4"/>
    <w:rsid w:val="00F77424"/>
    <w:rsid w:val="00FF2D05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0309"/>
  <w15:docId w15:val="{771F95D5-D80F-429C-9930-29B5F04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0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707E"/>
  </w:style>
  <w:style w:type="paragraph" w:customStyle="1" w:styleId="Default">
    <w:name w:val="Default"/>
    <w:rsid w:val="00F0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.hr/cms.htm?id=394" TargetMode="External"/><Relationship Id="rId11" Type="http://schemas.openxmlformats.org/officeDocument/2006/relationships/hyperlink" Target="http://www.zakon.hr/cms.htm?id=690" TargetMode="External"/><Relationship Id="rId5" Type="http://schemas.openxmlformats.org/officeDocument/2006/relationships/hyperlink" Target="http://www.zakon.hr/cms.htm?id=393" TargetMode="External"/><Relationship Id="rId10" Type="http://schemas.openxmlformats.org/officeDocument/2006/relationships/hyperlink" Target="http://www.zakon.hr/cms.htm?id=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AE2D-FD34-4EED-91EF-9D69A824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4</cp:revision>
  <cp:lastPrinted>2016-07-12T07:20:00Z</cp:lastPrinted>
  <dcterms:created xsi:type="dcterms:W3CDTF">2016-07-12T07:54:00Z</dcterms:created>
  <dcterms:modified xsi:type="dcterms:W3CDTF">2016-07-13T09:11:00Z</dcterms:modified>
</cp:coreProperties>
</file>